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1"/>
      </w:pPr>
      <w:r>
        <w:rPr>
          <w:rStyle w:val="Нет"/>
          <w:sz w:val="24"/>
          <w:szCs w:val="24"/>
          <w:rtl w:val="0"/>
          <w:lang w:val="en-US"/>
        </w:rPr>
        <w:t xml:space="preserve"> </w:t>
      </w:r>
      <w:r>
        <w:rPr>
          <w:rStyle w:val="Нет"/>
          <w:lang w:val="ru-RU"/>
        </w:rPr>
        <w:drawing>
          <wp:inline distT="0" distB="0" distL="0" distR="0">
            <wp:extent cx="2491740" cy="83566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Логотип-MHE-горизонтальный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8356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1"/>
        <w:ind w:left="709" w:firstLine="0"/>
        <w:rPr>
          <w:rStyle w:val="Нет"/>
          <w:rFonts w:ascii="Helvetica Neue UltraLight" w:cs="Helvetica Neue UltraLight" w:hAnsi="Helvetica Neue UltraLight" w:eastAsia="Helvetica Neue UltraLight"/>
          <w:sz w:val="24"/>
          <w:szCs w:val="24"/>
          <w:lang w:val="en-US"/>
        </w:rPr>
      </w:pPr>
      <w:r>
        <w:rPr>
          <w:rStyle w:val="Нет"/>
          <w:rFonts w:ascii="Helvetica Neue UltraLight" w:hAnsi="Helvetica Neue UltraLight"/>
          <w:sz w:val="24"/>
          <w:szCs w:val="24"/>
          <w:rtl w:val="0"/>
          <w:lang w:val="en-US"/>
        </w:rPr>
        <w:t>16</w:t>
      </w:r>
      <w:r>
        <w:rPr>
          <w:rStyle w:val="Нет"/>
          <w:rFonts w:ascii="Helvetica Neue UltraLight" w:hAnsi="Helvetica Neue UltraLight" w:hint="default"/>
          <w:sz w:val="24"/>
          <w:szCs w:val="24"/>
          <w:rtl w:val="0"/>
          <w:lang w:val="en-US"/>
        </w:rPr>
        <w:t>–</w:t>
      </w:r>
      <w:r>
        <w:rPr>
          <w:rStyle w:val="Нет"/>
          <w:rFonts w:ascii="Helvetica Neue UltraLight" w:hAnsi="Helvetica Neue UltraLight"/>
          <w:sz w:val="24"/>
          <w:szCs w:val="24"/>
          <w:rtl w:val="0"/>
          <w:lang w:val="en-US"/>
        </w:rPr>
        <w:t xml:space="preserve">18 November 2017     Sokolniki Expo Center     </w:t>
      </w:r>
      <w:r>
        <w:rPr>
          <w:rStyle w:val="Нет"/>
          <w:rFonts w:ascii="Helvetica Neue UltraLight" w:hAnsi="Helvetica Neue UltraLight"/>
          <w:sz w:val="24"/>
          <w:szCs w:val="24"/>
          <w:u w:val="none"/>
          <w:rtl w:val="0"/>
          <w:lang w:val="en-US"/>
        </w:rPr>
        <w:t>www.mhe.su</w:t>
      </w:r>
      <w:r>
        <w:rPr>
          <w:rStyle w:val="Нет"/>
          <w:rFonts w:ascii="Helvetica Neue UltraLight" w:hAnsi="Helvetica Neue UltraLight"/>
          <w:sz w:val="24"/>
          <w:szCs w:val="24"/>
          <w:rtl w:val="0"/>
          <w:lang w:val="en-US"/>
        </w:rPr>
        <w:t xml:space="preserve"> </w:t>
        <w:tab/>
        <w:t>+7 495 120 59 72</w:t>
      </w:r>
    </w:p>
    <w:p>
      <w:pPr>
        <w:pStyle w:val="Обычный"/>
        <w:spacing w:after="0" w:line="240" w:lineRule="auto"/>
        <w:rPr>
          <w:rStyle w:val="Нет"/>
          <w:color w:val="000000"/>
          <w:sz w:val="24"/>
          <w:szCs w:val="24"/>
          <w:u w:color="000000"/>
        </w:rPr>
      </w:pPr>
    </w:p>
    <w:p>
      <w:pPr>
        <w:pStyle w:val="Обычный"/>
        <w:spacing w:after="0" w:line="240" w:lineRule="auto"/>
        <w:rPr>
          <w:rStyle w:val="Нет"/>
          <w:color w:val="000000"/>
          <w:sz w:val="24"/>
          <w:szCs w:val="24"/>
          <w:u w:color="000000"/>
          <w:lang w:val="en-US"/>
        </w:rPr>
      </w:pPr>
    </w:p>
    <w:p>
      <w:pPr>
        <w:pStyle w:val="Обычный"/>
        <w:spacing w:after="0" w:line="240" w:lineRule="auto"/>
        <w:jc w:val="center"/>
        <w:rPr>
          <w:rStyle w:val="Нет"/>
          <w:b w:val="1"/>
          <w:bCs w:val="1"/>
          <w:color w:val="000000"/>
          <w:sz w:val="24"/>
          <w:szCs w:val="24"/>
          <w:u w:color="000000"/>
          <w:lang w:val="en-US"/>
        </w:rPr>
      </w:pPr>
      <w:r>
        <w:rPr>
          <w:rStyle w:val="Нет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Анонс</w:t>
      </w:r>
      <w:r>
        <w:rPr>
          <w:rStyle w:val="Нет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. </w:t>
      </w:r>
    </w:p>
    <w:p>
      <w:pPr>
        <w:pStyle w:val="Обычный"/>
        <w:spacing w:after="0" w:line="240" w:lineRule="auto"/>
        <w:jc w:val="center"/>
        <w:rPr>
          <w:b w:val="1"/>
          <w:bCs w:val="1"/>
          <w:sz w:val="24"/>
          <w:szCs w:val="24"/>
          <w:lang w:val="en-US"/>
        </w:rPr>
      </w:pPr>
    </w:p>
    <w:p>
      <w:pPr>
        <w:pStyle w:val="Обычный"/>
        <w:spacing w:after="0" w:line="240" w:lineRule="auto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Moscow Halal Expo 2017: </w:t>
      </w:r>
      <w:r>
        <w:rPr>
          <w:rStyle w:val="Нет"/>
          <w:b w:val="1"/>
          <w:bCs w:val="1"/>
          <w:rtl w:val="0"/>
          <w:lang w:val="ru-RU"/>
        </w:rPr>
        <w:t>крупнейшее шоу халяль еды</w:t>
      </w:r>
      <w:r>
        <w:rPr>
          <w:rStyle w:val="Нет"/>
          <w:b w:val="1"/>
          <w:bCs w:val="1"/>
          <w:rtl w:val="0"/>
          <w:lang w:val="ru-RU"/>
        </w:rPr>
        <w:t xml:space="preserve">. </w:t>
      </w:r>
    </w:p>
    <w:p>
      <w:pPr>
        <w:pStyle w:val="Обычный"/>
        <w:spacing w:after="0" w:line="240" w:lineRule="auto"/>
        <w:jc w:val="center"/>
        <w:rPr>
          <w:rStyle w:val="Нет"/>
          <w:rFonts w:ascii="Calibri" w:cs="Calibri" w:hAnsi="Calibri" w:eastAsia="Calibri"/>
          <w:b w:val="1"/>
          <w:bCs w:val="1"/>
          <w:lang w:val="en-US"/>
        </w:rPr>
      </w:pPr>
    </w:p>
    <w:p>
      <w:pPr>
        <w:pStyle w:val="Обычный"/>
        <w:spacing w:after="100"/>
        <w:ind w:left="709" w:firstLine="709"/>
        <w:jc w:val="both"/>
        <w:rPr>
          <w:rStyle w:val="Нет"/>
          <w:sz w:val="24"/>
          <w:szCs w:val="24"/>
          <w:lang w:val="en-US"/>
        </w:rPr>
      </w:pPr>
      <w:r>
        <w:rPr>
          <w:sz w:val="24"/>
          <w:szCs w:val="24"/>
          <w:rtl w:val="0"/>
          <w:lang w:val="ru-RU"/>
        </w:rPr>
        <w:t xml:space="preserve">С </w:t>
      </w:r>
      <w:r>
        <w:rPr>
          <w:sz w:val="24"/>
          <w:szCs w:val="24"/>
          <w:rtl w:val="0"/>
          <w:lang w:val="ru-RU"/>
        </w:rPr>
        <w:t xml:space="preserve">16 </w:t>
      </w:r>
      <w:r>
        <w:rPr>
          <w:sz w:val="24"/>
          <w:szCs w:val="24"/>
          <w:rtl w:val="0"/>
          <w:lang w:val="ru-RU"/>
        </w:rPr>
        <w:t xml:space="preserve">по </w:t>
      </w:r>
      <w:r>
        <w:rPr>
          <w:sz w:val="24"/>
          <w:szCs w:val="24"/>
          <w:rtl w:val="0"/>
          <w:lang w:val="ru-RU"/>
        </w:rPr>
        <w:t xml:space="preserve">18 </w:t>
      </w:r>
      <w:r>
        <w:rPr>
          <w:sz w:val="24"/>
          <w:szCs w:val="24"/>
          <w:rtl w:val="0"/>
          <w:lang w:val="ru-RU"/>
        </w:rPr>
        <w:t>ноября в Конгресс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выставочном комплексе “Сокольники” состоится международная Выставка продукции и услуг “Халяль”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Выставка ориентирована преимущественно на бизнес аудиторию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но и для рядового посетителя на выставке есть много чего интересного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00"/>
        <w:ind w:left="709" w:firstLine="709"/>
        <w:jc w:val="both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Почему все больше москвичей выбирают халяль</w:t>
      </w:r>
      <w:r>
        <w:rPr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spacing w:after="100"/>
        <w:ind w:left="709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Для многих уже не секрет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товары с маркировкой халяль пользуются спросом не только среди мусульман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Как отмечают организаторы </w:t>
      </w:r>
      <w:r>
        <w:rPr>
          <w:sz w:val="24"/>
          <w:szCs w:val="24"/>
          <w:rtl w:val="0"/>
          <w:lang w:val="ru-RU"/>
        </w:rPr>
        <w:t xml:space="preserve">Moscow Halal Expo, </w:t>
      </w:r>
      <w:r>
        <w:rPr>
          <w:sz w:val="24"/>
          <w:szCs w:val="24"/>
          <w:rtl w:val="0"/>
          <w:lang w:val="ru-RU"/>
        </w:rPr>
        <w:t>выбирая мясную продукцию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очень многие потребители отдают предпочтение товарам с маркировкой халяль ввиду более высокого качества и особенностей процесса убоя животного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более бережного и гуманного</w:t>
      </w:r>
      <w:r>
        <w:rPr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>Однако халяль – это не только мясо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00"/>
        <w:ind w:left="709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На Выставке </w:t>
      </w:r>
      <w:r>
        <w:rPr>
          <w:sz w:val="24"/>
          <w:szCs w:val="24"/>
          <w:rtl w:val="0"/>
          <w:lang w:val="ru-RU"/>
        </w:rPr>
        <w:t xml:space="preserve">Moscow Halal Expo 2017 </w:t>
      </w:r>
      <w:r>
        <w:rPr>
          <w:sz w:val="24"/>
          <w:szCs w:val="24"/>
          <w:rtl w:val="0"/>
          <w:lang w:val="ru-RU"/>
        </w:rPr>
        <w:t>можно будет ознакомиться с халяльными брендами самых разных секторов продуктового рынка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Среди них </w:t>
      </w:r>
      <w:r>
        <w:rPr>
          <w:sz w:val="24"/>
          <w:szCs w:val="24"/>
          <w:rtl w:val="0"/>
          <w:lang w:val="ru-RU"/>
        </w:rPr>
        <w:t xml:space="preserve">-  </w:t>
      </w:r>
      <w:r>
        <w:rPr>
          <w:sz w:val="24"/>
          <w:szCs w:val="24"/>
          <w:rtl w:val="0"/>
          <w:lang w:val="ru-RU"/>
        </w:rPr>
        <w:t>кондитерские изделия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выпечка и хлеб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молочная продукция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детское питание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экопродукты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морепродукты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напитки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снэки и даже специи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Heading 4"/>
        <w:spacing w:after="0" w:line="240" w:lineRule="auto"/>
        <w:jc w:val="both"/>
        <w:rPr>
          <w:rStyle w:val="Нет"/>
          <w:sz w:val="24"/>
          <w:szCs w:val="24"/>
          <w:lang w:val="en-US"/>
        </w:rPr>
      </w:pPr>
    </w:p>
    <w:p>
      <w:pPr>
        <w:pStyle w:val="Обычный"/>
        <w:spacing w:after="100"/>
        <w:ind w:left="709" w:firstLine="709"/>
        <w:jc w:val="both"/>
        <w:rPr>
          <w:i w:val="1"/>
          <w:iCs w:val="1"/>
          <w:sz w:val="24"/>
          <w:szCs w:val="24"/>
          <w:lang w:val="en-US"/>
        </w:rPr>
      </w:pPr>
      <w:r>
        <w:rPr>
          <w:i w:val="1"/>
          <w:iCs w:val="1"/>
          <w:sz w:val="24"/>
          <w:szCs w:val="24"/>
          <w:rtl w:val="0"/>
          <w:lang w:val="en-US"/>
        </w:rPr>
        <w:t>Для участников рынка</w:t>
      </w:r>
      <w:r>
        <w:rPr>
          <w:i w:val="1"/>
          <w:iCs w:val="1"/>
          <w:sz w:val="24"/>
          <w:szCs w:val="24"/>
          <w:rtl w:val="0"/>
          <w:lang w:val="en-US"/>
        </w:rPr>
        <w:t xml:space="preserve">. </w:t>
      </w:r>
    </w:p>
    <w:p>
      <w:pPr>
        <w:pStyle w:val="Обычный"/>
        <w:spacing w:after="100"/>
        <w:ind w:left="709" w:firstLine="709"/>
        <w:jc w:val="both"/>
        <w:rPr>
          <w:rStyle w:val="Нет"/>
          <w:color w:val="000000"/>
          <w:sz w:val="24"/>
          <w:szCs w:val="24"/>
          <w:u w:color="000000"/>
        </w:rPr>
      </w:pPr>
      <w:r>
        <w:rPr>
          <w:rStyle w:val="Нет"/>
          <w:color w:val="000000"/>
          <w:sz w:val="24"/>
          <w:szCs w:val="24"/>
          <w:u w:color="000000"/>
          <w:rtl w:val="0"/>
          <w:lang w:val="en-US"/>
        </w:rPr>
        <w:t>По предварительным данным Оргкомитета</w:t>
      </w:r>
      <w:r>
        <w:rPr>
          <w:rStyle w:val="Нет"/>
          <w:color w:val="000000"/>
          <w:sz w:val="24"/>
          <w:szCs w:val="24"/>
          <w:u w:color="000000"/>
          <w:rtl w:val="0"/>
          <w:lang w:val="en-US"/>
        </w:rPr>
        <w:t xml:space="preserve">, </w:t>
      </w:r>
      <w:r>
        <w:rPr>
          <w:rStyle w:val="Нет"/>
          <w:color w:val="000000"/>
          <w:sz w:val="24"/>
          <w:szCs w:val="24"/>
          <w:u w:color="000000"/>
          <w:rtl w:val="0"/>
          <w:lang w:val="en-US"/>
        </w:rPr>
        <w:t xml:space="preserve">уже за два месяца до Выставки на мероприятие зарегистрировалось свыше </w:t>
      </w:r>
      <w:r>
        <w:rPr>
          <w:rStyle w:val="Нет"/>
          <w:color w:val="000000"/>
          <w:sz w:val="24"/>
          <w:szCs w:val="24"/>
          <w:u w:color="000000"/>
          <w:rtl w:val="0"/>
          <w:lang w:val="en-US"/>
        </w:rPr>
        <w:t xml:space="preserve">300 </w:t>
      </w:r>
      <w:r>
        <w:rPr>
          <w:rStyle w:val="Нет"/>
          <w:color w:val="000000"/>
          <w:sz w:val="24"/>
          <w:szCs w:val="24"/>
          <w:u w:color="000000"/>
          <w:rtl w:val="0"/>
          <w:lang w:val="en-US"/>
        </w:rPr>
        <w:t xml:space="preserve">закупщиков  из </w:t>
      </w:r>
      <w:r>
        <w:rPr>
          <w:rStyle w:val="Нет"/>
          <w:color w:val="000000"/>
          <w:sz w:val="24"/>
          <w:szCs w:val="24"/>
          <w:u w:color="000000"/>
          <w:rtl w:val="0"/>
          <w:lang w:val="en-US"/>
        </w:rPr>
        <w:t xml:space="preserve">30 </w:t>
      </w:r>
      <w:r>
        <w:rPr>
          <w:rStyle w:val="Нет"/>
          <w:color w:val="000000"/>
          <w:sz w:val="24"/>
          <w:szCs w:val="24"/>
          <w:u w:color="000000"/>
          <w:rtl w:val="0"/>
          <w:lang w:val="en-US"/>
        </w:rPr>
        <w:t xml:space="preserve">стран мира и </w:t>
      </w:r>
      <w:r>
        <w:rPr>
          <w:rStyle w:val="Нет"/>
          <w:color w:val="000000"/>
          <w:sz w:val="24"/>
          <w:szCs w:val="24"/>
          <w:u w:color="000000"/>
          <w:rtl w:val="0"/>
          <w:lang w:val="en-US"/>
        </w:rPr>
        <w:t xml:space="preserve">30 </w:t>
      </w:r>
      <w:r>
        <w:rPr>
          <w:rStyle w:val="Нет"/>
          <w:color w:val="000000"/>
          <w:sz w:val="24"/>
          <w:szCs w:val="24"/>
          <w:u w:color="000000"/>
          <w:rtl w:val="0"/>
          <w:lang w:val="en-US"/>
        </w:rPr>
        <w:t>регионов России</w:t>
      </w:r>
      <w:r>
        <w:rPr>
          <w:rStyle w:val="Нет"/>
          <w:color w:val="000000"/>
          <w:sz w:val="24"/>
          <w:szCs w:val="24"/>
          <w:u w:color="000000"/>
          <w:rtl w:val="0"/>
          <w:lang w:val="en-US"/>
        </w:rPr>
        <w:t xml:space="preserve">. </w:t>
      </w:r>
      <w:r>
        <w:rPr>
          <w:rStyle w:val="Нет"/>
          <w:color w:val="000000"/>
          <w:sz w:val="24"/>
          <w:szCs w:val="24"/>
          <w:u w:color="000000"/>
          <w:rtl w:val="0"/>
          <w:lang w:val="en-US"/>
        </w:rPr>
        <w:t>Наибольший интерес к халяль</w:t>
      </w:r>
      <w:r>
        <w:rPr>
          <w:rStyle w:val="Нет"/>
          <w:color w:val="000000"/>
          <w:sz w:val="24"/>
          <w:szCs w:val="24"/>
          <w:u w:color="000000"/>
          <w:rtl w:val="0"/>
          <w:lang w:val="en-US"/>
        </w:rPr>
        <w:t>-</w:t>
      </w:r>
      <w:r>
        <w:rPr>
          <w:rStyle w:val="Нет"/>
          <w:color w:val="000000"/>
          <w:sz w:val="24"/>
          <w:szCs w:val="24"/>
          <w:u w:color="000000"/>
          <w:rtl w:val="0"/>
          <w:lang w:val="en-US"/>
        </w:rPr>
        <w:t xml:space="preserve">продукции из России проявляют компании из 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Бахрейна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ОАЭ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Саудовской Аравии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Индонезии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Малайзии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Литвы и стран СНГ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В поисках халяльных продуктов из России приедут в том числе компании из США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Обычный"/>
        <w:spacing w:after="100"/>
        <w:ind w:left="709" w:firstLine="709"/>
        <w:jc w:val="both"/>
        <w:rPr>
          <w:rStyle w:val="Нет"/>
          <w:color w:val="000000"/>
          <w:sz w:val="24"/>
          <w:szCs w:val="24"/>
          <w:u w:color="000000"/>
        </w:rPr>
      </w:pP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Среди заинтересованных в халяле региональных байеров преобладают представители Чечни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Дагестана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Краснодарского края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Владимирской и Саратовской областей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Наибольший запрос на халяль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продукцию традиционно предъявляет московский регион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Обычный"/>
        <w:spacing w:after="100"/>
        <w:ind w:left="709" w:firstLine="709"/>
        <w:jc w:val="both"/>
        <w:rPr>
          <w:rStyle w:val="Нет"/>
          <w:color w:val="000000"/>
          <w:sz w:val="24"/>
          <w:szCs w:val="24"/>
          <w:u w:color="000000"/>
          <w:lang w:val="en-US"/>
        </w:rPr>
      </w:pPr>
      <w:r>
        <w:rPr>
          <w:rStyle w:val="Нет"/>
          <w:color w:val="000000"/>
          <w:sz w:val="24"/>
          <w:szCs w:val="24"/>
          <w:u w:color="000000"/>
          <w:rtl w:val="0"/>
          <w:lang w:val="en-US"/>
        </w:rPr>
        <w:t>Сегменты Выставки</w:t>
      </w:r>
      <w:r>
        <w:rPr>
          <w:rStyle w:val="Нет"/>
          <w:color w:val="000000"/>
          <w:sz w:val="24"/>
          <w:szCs w:val="24"/>
          <w:u w:color="000000"/>
          <w:rtl w:val="0"/>
          <w:lang w:val="en-US"/>
        </w:rPr>
        <w:t>:</w:t>
      </w:r>
    </w:p>
    <w:p>
      <w:pPr>
        <w:pStyle w:val="Обычный"/>
        <w:numPr>
          <w:ilvl w:val="0"/>
          <w:numId w:val="2"/>
        </w:numPr>
        <w:bidi w:val="0"/>
        <w:spacing w:after="100"/>
        <w:ind w:right="0"/>
        <w:jc w:val="both"/>
        <w:rPr>
          <w:rStyle w:val="Нет"/>
          <w:color w:val="000000"/>
          <w:sz w:val="24"/>
          <w:szCs w:val="24"/>
          <w:u w:color="000000"/>
          <w:rtl w:val="0"/>
          <w:lang w:val="ru-RU"/>
        </w:rPr>
      </w:pP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 xml:space="preserve">мясо 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(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говядина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баранина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мясо кролика и др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.)</w:t>
      </w:r>
    </w:p>
    <w:p>
      <w:pPr>
        <w:pStyle w:val="Обычный"/>
        <w:numPr>
          <w:ilvl w:val="0"/>
          <w:numId w:val="2"/>
        </w:numPr>
        <w:bidi w:val="0"/>
        <w:spacing w:after="100"/>
        <w:ind w:right="0"/>
        <w:jc w:val="both"/>
        <w:rPr>
          <w:rStyle w:val="Нет"/>
          <w:color w:val="000000"/>
          <w:sz w:val="24"/>
          <w:szCs w:val="24"/>
          <w:u w:color="000000"/>
          <w:rtl w:val="0"/>
          <w:lang w:val="ru-RU"/>
        </w:rPr>
      </w:pP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 xml:space="preserve">мясные полуфабрикаты и деликатесы 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(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пельмени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колбасы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сосиски и пр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.)</w:t>
      </w:r>
    </w:p>
    <w:p>
      <w:pPr>
        <w:pStyle w:val="Обычный"/>
        <w:numPr>
          <w:ilvl w:val="0"/>
          <w:numId w:val="2"/>
        </w:numPr>
        <w:bidi w:val="0"/>
        <w:spacing w:after="100"/>
        <w:ind w:right="0"/>
        <w:jc w:val="both"/>
        <w:rPr>
          <w:rStyle w:val="Нет"/>
          <w:color w:val="000000"/>
          <w:sz w:val="24"/>
          <w:szCs w:val="24"/>
          <w:u w:color="000000"/>
          <w:rtl w:val="0"/>
          <w:lang w:val="ru-RU"/>
        </w:rPr>
      </w:pP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 xml:space="preserve">мясо птицы 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(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курица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индейка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перепела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)</w:t>
      </w:r>
    </w:p>
    <w:p>
      <w:pPr>
        <w:pStyle w:val="Обычный"/>
        <w:numPr>
          <w:ilvl w:val="0"/>
          <w:numId w:val="2"/>
        </w:numPr>
        <w:bidi w:val="0"/>
        <w:spacing w:after="100"/>
        <w:ind w:right="0"/>
        <w:jc w:val="both"/>
        <w:rPr>
          <w:rStyle w:val="Нет"/>
          <w:color w:val="000000"/>
          <w:sz w:val="24"/>
          <w:szCs w:val="24"/>
          <w:u w:color="000000"/>
          <w:rtl w:val="0"/>
          <w:lang w:val="ru-RU"/>
        </w:rPr>
      </w:pP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 xml:space="preserve">молочная продукция 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(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молоко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кефир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айран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йогурты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сметана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сыры и пр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.)</w:t>
      </w:r>
    </w:p>
    <w:p>
      <w:pPr>
        <w:pStyle w:val="Обычный"/>
        <w:numPr>
          <w:ilvl w:val="0"/>
          <w:numId w:val="2"/>
        </w:numPr>
        <w:bidi w:val="0"/>
        <w:spacing w:after="100"/>
        <w:ind w:right="0"/>
        <w:jc w:val="both"/>
        <w:rPr>
          <w:rStyle w:val="Нет"/>
          <w:color w:val="000000"/>
          <w:sz w:val="24"/>
          <w:szCs w:val="24"/>
          <w:u w:color="000000"/>
          <w:rtl w:val="0"/>
          <w:lang w:val="ru-RU"/>
        </w:rPr>
      </w:pP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 xml:space="preserve">сырье для производителей 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(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заменители маргарина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желатина и других веществ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содержащих свиной жир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)</w:t>
      </w:r>
    </w:p>
    <w:p>
      <w:pPr>
        <w:pStyle w:val="Обычный"/>
        <w:numPr>
          <w:ilvl w:val="0"/>
          <w:numId w:val="2"/>
        </w:numPr>
        <w:bidi w:val="0"/>
        <w:spacing w:after="100"/>
        <w:ind w:right="0"/>
        <w:jc w:val="both"/>
        <w:rPr>
          <w:rStyle w:val="Нет"/>
          <w:color w:val="000000"/>
          <w:sz w:val="24"/>
          <w:szCs w:val="24"/>
          <w:u w:color="000000"/>
          <w:rtl w:val="0"/>
          <w:lang w:val="ru-RU"/>
        </w:rPr>
      </w:pP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растительные жиры</w:t>
      </w:r>
    </w:p>
    <w:p>
      <w:pPr>
        <w:pStyle w:val="Обычный"/>
        <w:numPr>
          <w:ilvl w:val="0"/>
          <w:numId w:val="2"/>
        </w:numPr>
        <w:bidi w:val="0"/>
        <w:spacing w:after="100"/>
        <w:ind w:right="0"/>
        <w:jc w:val="both"/>
        <w:rPr>
          <w:rStyle w:val="Нет"/>
          <w:color w:val="000000"/>
          <w:sz w:val="24"/>
          <w:szCs w:val="24"/>
          <w:u w:color="000000"/>
          <w:rtl w:val="0"/>
          <w:lang w:val="ru-RU"/>
        </w:rPr>
      </w:pP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хлебопекарная продукция</w:t>
      </w:r>
    </w:p>
    <w:p>
      <w:pPr>
        <w:pStyle w:val="Обычный"/>
        <w:numPr>
          <w:ilvl w:val="0"/>
          <w:numId w:val="2"/>
        </w:numPr>
        <w:bidi w:val="0"/>
        <w:spacing w:after="100"/>
        <w:ind w:right="0"/>
        <w:jc w:val="both"/>
        <w:rPr>
          <w:rStyle w:val="Нет"/>
          <w:color w:val="000000"/>
          <w:sz w:val="24"/>
          <w:szCs w:val="24"/>
          <w:u w:color="000000"/>
          <w:rtl w:val="0"/>
          <w:lang w:val="ru-RU"/>
        </w:rPr>
      </w:pP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кондитерские изделия</w:t>
      </w:r>
    </w:p>
    <w:p>
      <w:pPr>
        <w:pStyle w:val="Обычный"/>
        <w:numPr>
          <w:ilvl w:val="0"/>
          <w:numId w:val="2"/>
        </w:numPr>
        <w:bidi w:val="0"/>
        <w:spacing w:after="100"/>
        <w:ind w:right="0"/>
        <w:jc w:val="both"/>
        <w:rPr>
          <w:rStyle w:val="Нет"/>
          <w:color w:val="000000"/>
          <w:sz w:val="24"/>
          <w:szCs w:val="24"/>
          <w:u w:color="000000"/>
          <w:rtl w:val="0"/>
          <w:lang w:val="ru-RU"/>
        </w:rPr>
      </w:pP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консервы  и соусы</w:t>
      </w:r>
    </w:p>
    <w:p>
      <w:pPr>
        <w:pStyle w:val="Обычный"/>
        <w:numPr>
          <w:ilvl w:val="0"/>
          <w:numId w:val="2"/>
        </w:numPr>
        <w:bidi w:val="0"/>
        <w:spacing w:after="100"/>
        <w:ind w:right="0"/>
        <w:jc w:val="both"/>
        <w:rPr>
          <w:rStyle w:val="Нет"/>
          <w:color w:val="000000"/>
          <w:sz w:val="24"/>
          <w:szCs w:val="24"/>
          <w:u w:color="000000"/>
          <w:rtl w:val="0"/>
          <w:lang w:val="ru-RU"/>
        </w:rPr>
      </w:pP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чай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кофе и безалкогольные напитки</w:t>
      </w:r>
    </w:p>
    <w:p>
      <w:pPr>
        <w:pStyle w:val="Обычный"/>
        <w:numPr>
          <w:ilvl w:val="0"/>
          <w:numId w:val="2"/>
        </w:numPr>
        <w:bidi w:val="0"/>
        <w:spacing w:after="100"/>
        <w:ind w:right="0"/>
        <w:jc w:val="both"/>
        <w:rPr>
          <w:rStyle w:val="Нет"/>
          <w:color w:val="000000"/>
          <w:sz w:val="24"/>
          <w:szCs w:val="24"/>
          <w:u w:color="000000"/>
          <w:rtl w:val="0"/>
          <w:lang w:val="ru-RU"/>
        </w:rPr>
      </w:pP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 xml:space="preserve">продукция для 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HoReCa</w:t>
      </w:r>
    </w:p>
    <w:p>
      <w:pPr>
        <w:pStyle w:val="Обычный"/>
        <w:numPr>
          <w:ilvl w:val="0"/>
          <w:numId w:val="2"/>
        </w:numPr>
        <w:bidi w:val="0"/>
        <w:spacing w:after="100"/>
        <w:ind w:right="0"/>
        <w:jc w:val="both"/>
        <w:rPr>
          <w:rStyle w:val="Нет"/>
          <w:color w:val="000000"/>
          <w:sz w:val="24"/>
          <w:szCs w:val="24"/>
          <w:u w:color="000000"/>
          <w:rtl w:val="0"/>
          <w:lang w:val="ru-RU"/>
        </w:rPr>
      </w:pP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детское питание</w:t>
      </w:r>
    </w:p>
    <w:p>
      <w:pPr>
        <w:pStyle w:val="Обычный"/>
        <w:spacing w:after="100"/>
        <w:ind w:left="709" w:firstLine="709"/>
        <w:jc w:val="both"/>
        <w:rPr>
          <w:rStyle w:val="Нет"/>
          <w:color w:val="000000"/>
          <w:sz w:val="24"/>
          <w:szCs w:val="24"/>
          <w:u w:color="000000"/>
        </w:rPr>
      </w:pPr>
    </w:p>
    <w:p>
      <w:pPr>
        <w:pStyle w:val="Обычный"/>
        <w:spacing w:after="100"/>
        <w:ind w:left="709" w:firstLine="709"/>
        <w:jc w:val="both"/>
        <w:rPr>
          <w:rStyle w:val="Нет"/>
          <w:color w:val="000000"/>
          <w:sz w:val="24"/>
          <w:szCs w:val="24"/>
          <w:u w:color="000000"/>
        </w:rPr>
      </w:pP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Рынок халяль продукции и услуг растет во всем мире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чему способствует не только рост численности мусульманского населения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но и тренд на здоровое и экологически чистое питание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Российские производители все чаще обращают внимание на данный рынок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запуская линии производства продукцию халяль различных продуктовых сегментов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Обычный"/>
        <w:spacing w:after="100"/>
        <w:ind w:left="709" w:firstLine="709"/>
        <w:jc w:val="both"/>
        <w:rPr>
          <w:rStyle w:val="Нет"/>
          <w:color w:val="000000"/>
          <w:sz w:val="24"/>
          <w:szCs w:val="24"/>
          <w:u w:color="000000"/>
        </w:rPr>
      </w:pP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Выставка проходит под патронатом Торгово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промышленной палаты России и Совета муфтиев России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Обычный"/>
        <w:spacing w:after="100"/>
        <w:ind w:left="709" w:firstLine="709"/>
        <w:jc w:val="both"/>
        <w:rPr>
          <w:rStyle w:val="Нет"/>
          <w:color w:val="000000"/>
          <w:sz w:val="24"/>
          <w:szCs w:val="24"/>
          <w:u w:color="000000"/>
        </w:rPr>
      </w:pPr>
    </w:p>
    <w:p>
      <w:pPr>
        <w:pStyle w:val="Обычный"/>
        <w:spacing w:after="100"/>
        <w:ind w:left="709" w:firstLine="709"/>
        <w:jc w:val="both"/>
        <w:rPr>
          <w:rStyle w:val="Нет"/>
          <w:color w:val="000000"/>
          <w:sz w:val="24"/>
          <w:szCs w:val="24"/>
          <w:u w:color="000000"/>
        </w:rPr>
      </w:pP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>Получить бесплатный билет можно по ссылке</w:t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 xml:space="preserve">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"https://www.mhe.su/visitor/order"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https://www.mhe.su/visitor/order</w:t>
      </w:r>
      <w:r>
        <w:rPr/>
        <w:fldChar w:fldCharType="end" w:fldLock="0"/>
      </w:r>
      <w:r>
        <w:rPr>
          <w:rStyle w:val="Нет"/>
          <w:color w:val="000000"/>
          <w:sz w:val="24"/>
          <w:szCs w:val="24"/>
          <w:u w:color="000000"/>
          <w:rtl w:val="0"/>
          <w:lang w:val="ru-RU"/>
        </w:rPr>
        <w:t xml:space="preserve"> </w:t>
      </w:r>
    </w:p>
    <w:p>
      <w:pPr>
        <w:pStyle w:val="Обычный"/>
        <w:spacing w:after="100"/>
        <w:ind w:left="709" w:firstLine="709"/>
        <w:jc w:val="both"/>
        <w:rPr>
          <w:rStyle w:val="Нет"/>
          <w:color w:val="000000"/>
          <w:sz w:val="24"/>
          <w:szCs w:val="24"/>
          <w:u w:color="000000"/>
        </w:rPr>
      </w:pPr>
    </w:p>
    <w:p>
      <w:pPr>
        <w:pStyle w:val="Обычный"/>
        <w:spacing w:after="0" w:line="240" w:lineRule="auto"/>
        <w:ind w:left="2552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Пресс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служба </w:t>
      </w:r>
      <w:r>
        <w:rPr>
          <w:rStyle w:val="Нет"/>
          <w:sz w:val="24"/>
          <w:szCs w:val="24"/>
          <w:rtl w:val="0"/>
          <w:lang w:val="en-US"/>
        </w:rPr>
        <w:t>Moscow Halal Expo</w:t>
      </w:r>
    </w:p>
    <w:p>
      <w:pPr>
        <w:pStyle w:val="Обычный"/>
        <w:spacing w:after="0" w:line="240" w:lineRule="auto"/>
        <w:ind w:left="2552" w:firstLine="0"/>
        <w:rPr>
          <w:rStyle w:val="Нет"/>
          <w:sz w:val="24"/>
          <w:szCs w:val="24"/>
          <w:lang w:val="en-US"/>
        </w:rPr>
      </w:pPr>
      <w:r>
        <w:rPr>
          <w:rStyle w:val="Hyperlink.2"/>
          <w:color w:val="0000ff"/>
          <w:sz w:val="24"/>
          <w:szCs w:val="24"/>
          <w:u w:val="single" w:color="0000ff"/>
          <w:lang w:val="en-US"/>
        </w:rPr>
        <w:fldChar w:fldCharType="begin" w:fldLock="0"/>
      </w:r>
      <w:r>
        <w:rPr>
          <w:rStyle w:val="Hyperlink.2"/>
          <w:color w:val="0000ff"/>
          <w:sz w:val="24"/>
          <w:szCs w:val="24"/>
          <w:u w:val="single" w:color="0000ff"/>
          <w:lang w:val="en-US"/>
        </w:rPr>
        <w:instrText xml:space="preserve"> HYPERLINK "mailto:pr@mhe.su"</w:instrText>
      </w:r>
      <w:r>
        <w:rPr>
          <w:rStyle w:val="Hyperlink.2"/>
          <w:color w:val="0000ff"/>
          <w:sz w:val="24"/>
          <w:szCs w:val="24"/>
          <w:u w:val="single" w:color="0000ff"/>
          <w:lang w:val="en-US"/>
        </w:rPr>
        <w:fldChar w:fldCharType="separate" w:fldLock="0"/>
      </w:r>
      <w:r>
        <w:rPr>
          <w:rStyle w:val="Hyperlink.2"/>
          <w:color w:val="0000ff"/>
          <w:sz w:val="24"/>
          <w:szCs w:val="24"/>
          <w:u w:val="single" w:color="0000ff"/>
          <w:rtl w:val="0"/>
          <w:lang w:val="en-US"/>
        </w:rPr>
        <w:t>pr@mhe.su</w:t>
      </w:r>
      <w:r>
        <w:rPr>
          <w:lang w:val="en-US"/>
        </w:rPr>
        <w:fldChar w:fldCharType="end" w:fldLock="0"/>
      </w:r>
    </w:p>
    <w:p>
      <w:pPr>
        <w:pStyle w:val="Обычный"/>
        <w:spacing w:after="0" w:line="240" w:lineRule="auto"/>
        <w:ind w:left="2552" w:firstLine="0"/>
        <w:rPr>
          <w:rStyle w:val="Нет"/>
          <w:sz w:val="24"/>
          <w:szCs w:val="24"/>
          <w:lang w:val="en-US"/>
        </w:rPr>
      </w:pPr>
      <w:r>
        <w:rPr>
          <w:rStyle w:val="Hyperlink.2"/>
          <w:color w:val="0000ff"/>
          <w:sz w:val="24"/>
          <w:szCs w:val="24"/>
          <w:u w:val="single" w:color="0000ff"/>
          <w:lang w:val="en-US"/>
        </w:rPr>
        <w:fldChar w:fldCharType="begin" w:fldLock="0"/>
      </w:r>
      <w:r>
        <w:rPr>
          <w:rStyle w:val="Hyperlink.2"/>
          <w:color w:val="0000ff"/>
          <w:sz w:val="24"/>
          <w:szCs w:val="24"/>
          <w:u w:val="single" w:color="0000ff"/>
          <w:lang w:val="en-US"/>
        </w:rPr>
        <w:instrText xml:space="preserve"> HYPERLINK "http://www.mhe.su"</w:instrText>
      </w:r>
      <w:r>
        <w:rPr>
          <w:rStyle w:val="Hyperlink.2"/>
          <w:color w:val="0000ff"/>
          <w:sz w:val="24"/>
          <w:szCs w:val="24"/>
          <w:u w:val="single" w:color="0000ff"/>
          <w:lang w:val="en-US"/>
        </w:rPr>
        <w:fldChar w:fldCharType="separate" w:fldLock="0"/>
      </w:r>
      <w:r>
        <w:rPr>
          <w:rStyle w:val="Hyperlink.2"/>
          <w:color w:val="0000ff"/>
          <w:sz w:val="24"/>
          <w:szCs w:val="24"/>
          <w:u w:val="single" w:color="0000ff"/>
          <w:rtl w:val="0"/>
          <w:lang w:val="en-US"/>
        </w:rPr>
        <w:t>www.mhe.su</w:t>
      </w:r>
      <w:r>
        <w:rPr>
          <w:lang w:val="en-US"/>
        </w:rPr>
        <w:fldChar w:fldCharType="end" w:fldLock="0"/>
      </w:r>
      <w:r>
        <w:rPr>
          <w:rStyle w:val="Нет"/>
          <w:sz w:val="24"/>
          <w:szCs w:val="24"/>
          <w:rtl w:val="0"/>
          <w:lang w:val="en-US"/>
        </w:rPr>
        <w:t xml:space="preserve"> </w:t>
      </w:r>
    </w:p>
    <w:p>
      <w:pPr>
        <w:pStyle w:val="Обычный"/>
        <w:spacing w:after="0" w:line="240" w:lineRule="auto"/>
        <w:ind w:left="2552" w:firstLine="0"/>
        <w:rPr>
          <w:rStyle w:val="Нет"/>
          <w:rFonts w:ascii="Times New Roman" w:cs="Times New Roman" w:hAnsi="Times New Roman" w:eastAsia="Times New Roman"/>
          <w:color w:val="333333"/>
          <w:sz w:val="24"/>
          <w:szCs w:val="24"/>
          <w:u w:color="333333"/>
          <w:lang w:val="en-US"/>
        </w:rPr>
      </w:pPr>
    </w:p>
    <w:p>
      <w:pPr>
        <w:pStyle w:val="Обычный"/>
        <w:spacing w:after="100"/>
        <w:jc w:val="both"/>
      </w:pPr>
      <w:r>
        <w:rPr>
          <w:rStyle w:val="Нет"/>
          <w:color w:val="000000"/>
          <w:sz w:val="24"/>
          <w:szCs w:val="24"/>
          <w:u w:color="000000"/>
          <w:lang w:val="en-US"/>
        </w:rPr>
      </w:r>
    </w:p>
    <w:sectPr>
      <w:headerReference w:type="default" r:id="rId5"/>
      <w:footerReference w:type="default" r:id="rId6"/>
      <w:pgSz w:w="11900" w:h="16840" w:orient="portrait"/>
      <w:pgMar w:top="1134" w:right="851" w:bottom="1134" w:left="85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 Neue Ultra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Обычный"/>
      <w:spacing w:after="0"/>
      <w:ind w:left="567" w:firstLine="0"/>
      <w:rPr>
        <w:rFonts w:ascii="Times New Roman" w:cs="Times New Roman" w:hAnsi="Times New Roman" w:eastAsia="Times New Roman"/>
        <w:lang w:val="en-US"/>
      </w:rPr>
    </w:pPr>
    <w:r>
      <w:rPr>
        <w:rFonts w:ascii="Times New Roman" w:hAnsi="Times New Roman"/>
        <w:rtl w:val="0"/>
        <w:lang w:val="en-US"/>
      </w:rPr>
      <w:t xml:space="preserve">ALIF CONSULT LLC | 127055 | Moscow | Institutsky per., 2/1, office 404 </w:t>
    </w:r>
  </w:p>
  <w:p>
    <w:pPr>
      <w:pStyle w:val="Обычный"/>
      <w:spacing w:after="0"/>
      <w:ind w:left="567" w:firstLine="0"/>
    </w:pPr>
    <w:r>
      <w:rPr>
        <w:rFonts w:ascii="Times New Roman" w:hAnsi="Times New Roman"/>
        <w:sz w:val="20"/>
        <w:szCs w:val="20"/>
        <w:rtl w:val="0"/>
        <w:lang w:val="en-US"/>
      </w:rPr>
      <w:t xml:space="preserve">Tel.: +7(495) 120-59-72, Email: </w:t>
    </w:r>
    <w:r>
      <w:rPr>
        <w:rStyle w:val="Hyperlink.0"/>
        <w:rFonts w:ascii="Times New Roman" w:cs="Times New Roman" w:hAnsi="Times New Roman" w:eastAsia="Times New Roman"/>
        <w:color w:val="0000ff"/>
        <w:sz w:val="20"/>
        <w:szCs w:val="20"/>
        <w:u w:val="single" w:color="0000ff"/>
        <w:lang w:val="en-US"/>
      </w:rPr>
      <w:fldChar w:fldCharType="begin" w:fldLock="0"/>
    </w:r>
    <w:r>
      <w:rPr>
        <w:rStyle w:val="Hyperlink.0"/>
        <w:rFonts w:ascii="Times New Roman" w:cs="Times New Roman" w:hAnsi="Times New Roman" w:eastAsia="Times New Roman"/>
        <w:color w:val="0000ff"/>
        <w:sz w:val="20"/>
        <w:szCs w:val="20"/>
        <w:u w:val="single" w:color="0000ff"/>
        <w:lang w:val="en-US"/>
      </w:rPr>
      <w:instrText xml:space="preserve"> HYPERLINK "mailto:at@mhe.su"</w:instrText>
    </w:r>
    <w:r>
      <w:rPr>
        <w:rStyle w:val="Hyperlink.0"/>
        <w:rFonts w:ascii="Times New Roman" w:cs="Times New Roman" w:hAnsi="Times New Roman" w:eastAsia="Times New Roman"/>
        <w:color w:val="0000ff"/>
        <w:sz w:val="20"/>
        <w:szCs w:val="20"/>
        <w:u w:val="single" w:color="0000ff"/>
        <w:lang w:val="en-US"/>
      </w:rPr>
      <w:fldChar w:fldCharType="separate" w:fldLock="0"/>
    </w:r>
    <w:r>
      <w:rPr>
        <w:rStyle w:val="Hyperlink.0"/>
        <w:rFonts w:ascii="Times New Roman" w:hAnsi="Times New Roman"/>
        <w:color w:val="0000ff"/>
        <w:sz w:val="20"/>
        <w:szCs w:val="20"/>
        <w:u w:val="single" w:color="0000ff"/>
        <w:rtl w:val="0"/>
        <w:lang w:val="en-US"/>
      </w:rPr>
      <w:t>info@mhe.su</w:t>
    </w:r>
    <w:r>
      <w:rPr>
        <w:lang w:val="en-US"/>
      </w:rPr>
      <w:fldChar w:fldCharType="end" w:fldLock="0"/>
    </w:r>
    <w:r>
      <w:rPr>
        <w:rStyle w:val="Нет"/>
        <w:rFonts w:ascii="Times New Roman" w:hAnsi="Times New Roman"/>
        <w:sz w:val="20"/>
        <w:szCs w:val="20"/>
        <w:rtl w:val="0"/>
        <w:lang w:val="en-US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·"/>
      <w:lvlJc w:val="left"/>
      <w:pPr>
        <w:tabs>
          <w:tab w:val="num" w:pos="2124"/>
        </w:tabs>
        <w:ind w:left="213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2832"/>
        </w:tabs>
        <w:ind w:left="2846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3540"/>
        </w:tabs>
        <w:ind w:left="3554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4248"/>
        </w:tabs>
        <w:ind w:left="4262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4956"/>
        </w:tabs>
        <w:ind w:left="4970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5664"/>
        </w:tabs>
        <w:ind w:left="5678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6372"/>
        </w:tabs>
        <w:ind w:left="6386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7080"/>
        </w:tabs>
        <w:ind w:left="7094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7788"/>
        </w:tabs>
        <w:ind w:left="7802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color w:val="0000ff"/>
      <w:sz w:val="20"/>
      <w:szCs w:val="20"/>
      <w:u w:val="single" w:color="0000ff"/>
      <w:lang w:val="en-US"/>
    </w:rPr>
  </w:style>
  <w:style w:type="paragraph" w:styleId="p1">
    <w:name w:val="p1"/>
    <w:next w:val="p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 w:color="000000"/>
      <w:vertAlign w:val="baseline"/>
      <w:lang w:val="ru-RU"/>
    </w:rPr>
  </w:style>
  <w:style w:type="paragraph" w:styleId="Heading 4">
    <w:name w:val="Heading 4"/>
    <w:next w:val="Heading 4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character" w:styleId="Hyperlink.1">
    <w:name w:val="Hyperlink.1"/>
    <w:basedOn w:val="Hyperlink"/>
    <w:next w:val="Hyperlink.1"/>
    <w:rPr>
      <w:color w:val="0000ff"/>
      <w:u w:val="single" w:color="0000ff"/>
    </w:rPr>
  </w:style>
  <w:style w:type="character" w:styleId="Hyperlink.2">
    <w:name w:val="Hyperlink.2"/>
    <w:basedOn w:val="Нет"/>
    <w:next w:val="Hyperlink.2"/>
    <w:rPr>
      <w:color w:val="0000ff"/>
      <w:sz w:val="24"/>
      <w:szCs w:val="24"/>
      <w:u w:val="single" w:color="0000ff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